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37A19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913F8B" w:rsidRPr="00F64748" w:rsidRDefault="00913F8B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INGUZA INVESTMENTS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ING263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INGUZA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913F8B">
        <w:rPr>
          <w:rFonts w:asciiTheme="minorHAnsi" w:hAnsiTheme="minorHAnsi" w:cs="Arial"/>
          <w:b/>
          <w:lang w:val="en-ZA"/>
        </w:rPr>
        <w:t>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913F8B">
        <w:rPr>
          <w:rFonts w:asciiTheme="minorHAnsi" w:hAnsiTheme="minorHAnsi" w:cs="Arial"/>
          <w:b/>
          <w:bCs/>
          <w:lang w:val="en-ZA"/>
        </w:rPr>
        <w:t>16 April 2008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913F8B">
        <w:rPr>
          <w:rFonts w:asciiTheme="minorHAnsi" w:hAnsiTheme="minorHAnsi" w:cs="Arial"/>
          <w:b/>
          <w:lang w:val="en-ZA"/>
        </w:rPr>
        <w:tab/>
      </w:r>
      <w:r w:rsidR="00913F8B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913F8B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037A19">
        <w:rPr>
          <w:rFonts w:asciiTheme="minorHAnsi" w:hAnsiTheme="minorHAnsi" w:cs="Arial"/>
          <w:lang w:val="en-ZA"/>
        </w:rPr>
        <w:t>R   7,218,521,908.00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ING263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13F8B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6.30% (3 Month JIBAR as at </w:t>
      </w:r>
      <w:r w:rsidR="00913F8B">
        <w:rPr>
          <w:rFonts w:asciiTheme="minorHAnsi" w:hAnsiTheme="minorHAnsi" w:cs="Arial"/>
          <w:lang w:val="en-ZA"/>
        </w:rPr>
        <w:t>10 July 2014</w:t>
      </w:r>
      <w:r>
        <w:rPr>
          <w:rFonts w:asciiTheme="minorHAnsi" w:hAnsiTheme="minorHAnsi" w:cs="Arial"/>
          <w:lang w:val="en-ZA"/>
        </w:rPr>
        <w:t xml:space="preserve"> of </w:t>
      </w:r>
      <w:r w:rsidR="00913F8B">
        <w:rPr>
          <w:rFonts w:asciiTheme="minorHAnsi" w:hAnsiTheme="minorHAnsi" w:cs="Arial"/>
          <w:lang w:val="en-ZA"/>
        </w:rPr>
        <w:t>5.825%</w:t>
      </w:r>
      <w:r>
        <w:rPr>
          <w:rFonts w:asciiTheme="minorHAnsi" w:hAnsiTheme="minorHAnsi" w:cs="Arial"/>
          <w:lang w:val="en-ZA"/>
        </w:rPr>
        <w:t xml:space="preserve"> plus 47.5 bps</w:t>
      </w:r>
      <w:r w:rsidR="00913F8B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913F8B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913F8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January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October</w:t>
      </w:r>
      <w:r w:rsidR="00913F8B">
        <w:rPr>
          <w:rFonts w:asciiTheme="minorHAnsi" w:hAnsiTheme="minorHAnsi" w:cs="Arial"/>
          <w:lang w:val="en-ZA"/>
        </w:rPr>
        <w:t>, 10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913F8B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</w:t>
      </w:r>
      <w:r w:rsidR="00913F8B">
        <w:rPr>
          <w:rFonts w:asciiTheme="minorHAnsi" w:hAnsiTheme="minorHAnsi" w:cs="Arial"/>
          <w:lang w:val="en-ZA"/>
        </w:rPr>
        <w:t>, 15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13F8B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9 October</w:t>
      </w:r>
      <w:r w:rsidR="00913F8B">
        <w:rPr>
          <w:rFonts w:asciiTheme="minorHAnsi" w:hAnsiTheme="minorHAnsi" w:cs="Arial"/>
          <w:lang w:val="en-ZA"/>
        </w:rPr>
        <w:t>, 9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913F8B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ZAG000117714</w:t>
      </w:r>
    </w:p>
    <w:p w:rsidR="00913F8B" w:rsidRPr="00913F8B" w:rsidRDefault="00913F8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13F8B" w:rsidRDefault="00913F8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13F8B" w:rsidRPr="00F64748" w:rsidRDefault="00913F8B" w:rsidP="00913F8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>+27 11 2</w:t>
      </w:r>
      <w:r>
        <w:rPr>
          <w:rFonts w:asciiTheme="minorHAnsi" w:hAnsiTheme="minorHAnsi" w:cs="Arial"/>
          <w:lang w:val="en-ZA"/>
        </w:rPr>
        <w:t>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37A1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37A1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3F8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37A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37A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A19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3F8B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2014-07-15T08:00:00+00:00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166BF05D-1326-4159-8FE0-8E50AD0A43F0}"/>
</file>

<file path=customXml/itemProps2.xml><?xml version="1.0" encoding="utf-8"?>
<ds:datastoreItem xmlns:ds="http://schemas.openxmlformats.org/officeDocument/2006/customXml" ds:itemID="{4D934FA2-C5D8-44D6-88D3-91C985B57654}"/>
</file>

<file path=customXml/itemProps3.xml><?xml version="1.0" encoding="utf-8"?>
<ds:datastoreItem xmlns:ds="http://schemas.openxmlformats.org/officeDocument/2006/customXml" ds:itemID="{A8058A6B-9DB2-4FEC-A45D-5AF6207711BF}"/>
</file>

<file path=customXml/itemProps4.xml><?xml version="1.0" encoding="utf-8"?>
<ds:datastoreItem xmlns:ds="http://schemas.openxmlformats.org/officeDocument/2006/customXml" ds:itemID="{5C97964C-C8DA-4DFC-B654-66CB128FF0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ING263 - 15 July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2014-07-14T07:51:00Z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260100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